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03ACA" w:rsidRDefault="00ED326C">
      <w:pPr>
        <w:jc w:val="center"/>
      </w:pPr>
      <w:bookmarkStart w:id="0" w:name="_GoBack"/>
      <w:bookmarkEnd w:id="0"/>
      <w:r>
        <w:rPr>
          <w:b/>
        </w:rPr>
        <w:t>Chinese Dragon Watercolor Illustration</w:t>
      </w:r>
    </w:p>
    <w:p w:rsidR="00B03ACA" w:rsidRDefault="00B03ACA">
      <w:pPr>
        <w:jc w:val="center"/>
      </w:pPr>
    </w:p>
    <w:p w:rsidR="00B03ACA" w:rsidRDefault="00ED326C">
      <w:pPr>
        <w:jc w:val="center"/>
      </w:pPr>
      <w:r>
        <w:rPr>
          <w:noProof/>
        </w:rPr>
        <w:drawing>
          <wp:inline distT="114300" distB="114300" distL="114300" distR="114300">
            <wp:extent cx="1247775" cy="190234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9023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03ACA" w:rsidRDefault="00ED326C">
      <w:r>
        <w:rPr>
          <w:sz w:val="20"/>
          <w:szCs w:val="20"/>
        </w:rPr>
        <w:t xml:space="preserve"> </w:t>
      </w:r>
    </w:p>
    <w:p w:rsidR="00B03ACA" w:rsidRDefault="00ED326C">
      <w:r>
        <w:rPr>
          <w:b/>
          <w:sz w:val="20"/>
          <w:szCs w:val="20"/>
          <w:u w:val="single"/>
        </w:rPr>
        <w:t>Project Objectives:</w:t>
      </w:r>
    </w:p>
    <w:p w:rsidR="00B03ACA" w:rsidRDefault="00ED326C">
      <w:r>
        <w:rPr>
          <w:b/>
          <w:sz w:val="20"/>
          <w:szCs w:val="20"/>
        </w:rPr>
        <w:t xml:space="preserve"> </w:t>
      </w:r>
    </w:p>
    <w:p w:rsidR="00B03ACA" w:rsidRDefault="00ED326C">
      <w:r>
        <w:rPr>
          <w:b/>
          <w:sz w:val="20"/>
          <w:szCs w:val="20"/>
        </w:rPr>
        <w:t>T.S.W. – Explore the art and culture of China focusing on the importance of the Chinese dragon during the Chinese New Year</w:t>
      </w:r>
    </w:p>
    <w:p w:rsidR="00B03ACA" w:rsidRDefault="00ED326C">
      <w:r>
        <w:rPr>
          <w:b/>
          <w:sz w:val="20"/>
          <w:szCs w:val="20"/>
        </w:rPr>
        <w:t>T.S.W. – Create a 2-d Chinese dragon illustration demonstrating knowledge of pen and ink drawing techniques as well as watercolor painting techniques.</w:t>
      </w:r>
    </w:p>
    <w:p w:rsidR="00B03ACA" w:rsidRDefault="00ED326C">
      <w:r>
        <w:rPr>
          <w:b/>
          <w:sz w:val="20"/>
          <w:szCs w:val="20"/>
        </w:rPr>
        <w:t>T.S.W. – Self assess and critique their work and the work of others by demonstrating knowledge of descrip</w:t>
      </w:r>
      <w:r>
        <w:rPr>
          <w:b/>
          <w:sz w:val="20"/>
          <w:szCs w:val="20"/>
        </w:rPr>
        <w:t>tion, analysis, interpretation, and judgment.</w:t>
      </w:r>
    </w:p>
    <w:p w:rsidR="00B03ACA" w:rsidRDefault="00ED326C">
      <w:r>
        <w:rPr>
          <w:sz w:val="20"/>
          <w:szCs w:val="20"/>
        </w:rPr>
        <w:t xml:space="preserve"> </w:t>
      </w:r>
    </w:p>
    <w:p w:rsidR="00B03ACA" w:rsidRDefault="00ED326C">
      <w:r>
        <w:rPr>
          <w:b/>
          <w:sz w:val="20"/>
          <w:szCs w:val="20"/>
          <w:u w:val="single"/>
        </w:rPr>
        <w:t>Procedures:</w:t>
      </w:r>
    </w:p>
    <w:p w:rsidR="00B03ACA" w:rsidRDefault="00ED326C">
      <w:r>
        <w:rPr>
          <w:b/>
          <w:sz w:val="20"/>
          <w:szCs w:val="20"/>
        </w:rPr>
        <w:t xml:space="preserve"> </w:t>
      </w:r>
    </w:p>
    <w:p w:rsidR="00B03ACA" w:rsidRDefault="00ED326C">
      <w:r>
        <w:rPr>
          <w:sz w:val="20"/>
          <w:szCs w:val="20"/>
        </w:rPr>
        <w:t>1.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Create two thumbnail sketches of Chinese Dragon. Use step by step drawing resources provided.</w:t>
      </w:r>
    </w:p>
    <w:p w:rsidR="00B03ACA" w:rsidRDefault="00ED326C">
      <w:r>
        <w:rPr>
          <w:sz w:val="20"/>
          <w:szCs w:val="20"/>
        </w:rPr>
        <w:t>2.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Create a full-page, full-color (if time permits) rough draft drawing of Chinese dr</w:t>
      </w:r>
      <w:r>
        <w:rPr>
          <w:sz w:val="20"/>
          <w:szCs w:val="20"/>
        </w:rPr>
        <w:t>agon.</w:t>
      </w:r>
    </w:p>
    <w:p w:rsidR="00B03ACA" w:rsidRDefault="00ED326C">
      <w:r>
        <w:rPr>
          <w:sz w:val="20"/>
          <w:szCs w:val="20"/>
        </w:rPr>
        <w:t>3.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Following a teacher demonstration, practice watercolor techniques (wet in wet, dry brush, flat wash, and graded wash).</w:t>
      </w:r>
    </w:p>
    <w:p w:rsidR="00B03ACA" w:rsidRDefault="00ED326C">
      <w:r>
        <w:rPr>
          <w:sz w:val="20"/>
          <w:szCs w:val="20"/>
        </w:rPr>
        <w:t>4.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In pencil only, draw Chinese dragon on FINAL watercolor paper provided.</w:t>
      </w:r>
    </w:p>
    <w:p w:rsidR="00B03ACA" w:rsidRDefault="00ED326C">
      <w:r>
        <w:rPr>
          <w:sz w:val="20"/>
          <w:szCs w:val="20"/>
        </w:rPr>
        <w:t>5.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 xml:space="preserve">Outline Chinese dragon in black </w:t>
      </w:r>
      <w:r>
        <w:rPr>
          <w:sz w:val="20"/>
          <w:szCs w:val="20"/>
        </w:rPr>
        <w:t>sharpie (or other permanent marker).</w:t>
      </w:r>
    </w:p>
    <w:p w:rsidR="00B03ACA" w:rsidRDefault="00ED326C">
      <w:r>
        <w:rPr>
          <w:sz w:val="20"/>
          <w:szCs w:val="20"/>
        </w:rPr>
        <w:t>6.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Begin adding color using a variety of watercolor painting techniques. (Oil pastels and crayons are optional).</w:t>
      </w:r>
    </w:p>
    <w:p w:rsidR="00B03ACA" w:rsidRDefault="00ED326C">
      <w:r>
        <w:rPr>
          <w:sz w:val="20"/>
          <w:szCs w:val="20"/>
        </w:rPr>
        <w:t>7.</w:t>
      </w:r>
      <w:r>
        <w:rPr>
          <w:sz w:val="14"/>
          <w:szCs w:val="14"/>
        </w:rPr>
        <w:t xml:space="preserve">       </w:t>
      </w:r>
      <w:r>
        <w:rPr>
          <w:sz w:val="20"/>
          <w:szCs w:val="20"/>
        </w:rPr>
        <w:t>Add embellishments if time permits.</w:t>
      </w:r>
    </w:p>
    <w:p w:rsidR="00B03ACA" w:rsidRDefault="00ED326C">
      <w:r>
        <w:rPr>
          <w:sz w:val="20"/>
          <w:szCs w:val="20"/>
        </w:rPr>
        <w:t xml:space="preserve"> </w:t>
      </w:r>
    </w:p>
    <w:p w:rsidR="00B03ACA" w:rsidRDefault="00ED326C">
      <w:r>
        <w:rPr>
          <w:b/>
          <w:sz w:val="20"/>
          <w:szCs w:val="20"/>
        </w:rPr>
        <w:t>Grading Procedures:</w:t>
      </w:r>
    </w:p>
    <w:p w:rsidR="00B03ACA" w:rsidRDefault="00ED326C">
      <w:r>
        <w:rPr>
          <w:b/>
          <w:sz w:val="20"/>
          <w:szCs w:val="20"/>
        </w:rPr>
        <w:t xml:space="preserve"> </w:t>
      </w:r>
    </w:p>
    <w:p w:rsidR="00B03ACA" w:rsidRDefault="00ED326C"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 xml:space="preserve">Artwork must display </w:t>
      </w:r>
      <w:r>
        <w:rPr>
          <w:sz w:val="20"/>
          <w:szCs w:val="20"/>
        </w:rPr>
        <w:t>characteristics of Chinese dragons.</w:t>
      </w:r>
    </w:p>
    <w:p w:rsidR="00B03ACA" w:rsidRDefault="00ED326C">
      <w:r>
        <w:rPr>
          <w:sz w:val="20"/>
          <w:szCs w:val="20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sz w:val="20"/>
          <w:szCs w:val="20"/>
        </w:rPr>
        <w:t>Student must use at least two watercolor techniques.</w:t>
      </w:r>
    </w:p>
    <w:p w:rsidR="00B03ACA" w:rsidRDefault="00ED326C">
      <w:r>
        <w:rPr>
          <w:sz w:val="20"/>
          <w:szCs w:val="20"/>
        </w:rPr>
        <w:t xml:space="preserve"> </w:t>
      </w:r>
    </w:p>
    <w:p w:rsidR="00B03ACA" w:rsidRDefault="00ED326C">
      <w:r>
        <w:rPr>
          <w:sz w:val="20"/>
          <w:szCs w:val="20"/>
        </w:rPr>
        <w:t>*See general project rubric.</w:t>
      </w:r>
    </w:p>
    <w:p w:rsidR="00B03ACA" w:rsidRDefault="00B03ACA"/>
    <w:sectPr w:rsidR="00B03A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CA"/>
    <w:rsid w:val="00B03ACA"/>
    <w:rsid w:val="00E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75A66F-1969-473A-8159-ABE147A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ZenMogwai</dc:creator>
  <cp:lastModifiedBy>ZenMogwai</cp:lastModifiedBy>
  <cp:revision>2</cp:revision>
  <dcterms:created xsi:type="dcterms:W3CDTF">2017-01-02T00:15:00Z</dcterms:created>
  <dcterms:modified xsi:type="dcterms:W3CDTF">2017-01-02T00:15:00Z</dcterms:modified>
</cp:coreProperties>
</file>